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1" w:rsidRDefault="00CA7B21" w:rsidP="00CA7B21">
      <w:pPr>
        <w:pStyle w:val="Tekstpodstawowy"/>
        <w:spacing w:before="88"/>
        <w:jc w:val="both"/>
        <w:rPr>
          <w:w w:val="105"/>
          <w:lang w:val="pl-PL"/>
        </w:rPr>
      </w:pPr>
    </w:p>
    <w:p w:rsidR="00CA7B21" w:rsidRPr="007C119B" w:rsidRDefault="00CA7B21" w:rsidP="00CA7B21">
      <w:pPr>
        <w:pStyle w:val="Tekstpodstawowy"/>
        <w:spacing w:before="88"/>
        <w:ind w:left="130"/>
        <w:jc w:val="both"/>
        <w:rPr>
          <w:lang w:val="pl-PL"/>
        </w:rPr>
      </w:pPr>
      <w:r w:rsidRPr="007C119B">
        <w:rPr>
          <w:w w:val="105"/>
          <w:lang w:val="pl-PL"/>
        </w:rPr>
        <w:t>Załącznik 1 do zapytania ofertowego</w:t>
      </w:r>
    </w:p>
    <w:p w:rsidR="00CA7B21" w:rsidRPr="007C119B" w:rsidRDefault="00CA7B21" w:rsidP="00CA7B21">
      <w:pPr>
        <w:pStyle w:val="Tekstpodstawowy"/>
        <w:spacing w:before="2"/>
        <w:rPr>
          <w:sz w:val="23"/>
          <w:lang w:val="pl-PL"/>
        </w:rPr>
      </w:pPr>
    </w:p>
    <w:p w:rsidR="00CA7B21" w:rsidRPr="007C119B" w:rsidRDefault="00CA7B21" w:rsidP="00CA7B21">
      <w:pPr>
        <w:ind w:left="130"/>
        <w:jc w:val="both"/>
        <w:rPr>
          <w:color w:val="000000" w:themeColor="text1"/>
          <w:sz w:val="30"/>
          <w:lang w:val="pl-PL"/>
        </w:rPr>
      </w:pPr>
      <w:r w:rsidRPr="007C119B">
        <w:rPr>
          <w:color w:val="000000" w:themeColor="text1"/>
          <w:sz w:val="30"/>
          <w:lang w:val="pl-PL"/>
        </w:rPr>
        <w:t>Formularz oferty</w:t>
      </w:r>
    </w:p>
    <w:p w:rsidR="00CA7B21" w:rsidRPr="007C119B" w:rsidRDefault="00636957" w:rsidP="00CA7B21">
      <w:pPr>
        <w:pStyle w:val="Nagwek1"/>
        <w:spacing w:before="93"/>
        <w:ind w:left="130" w:firstLine="0"/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w w:val="105"/>
          <w:sz w:val="28"/>
          <w:szCs w:val="28"/>
          <w:lang w:val="pl-PL"/>
        </w:rPr>
        <w:t>Zapytanie ofertowe nr 1/2020</w:t>
      </w:r>
    </w:p>
    <w:p w:rsidR="00CA7B21" w:rsidRPr="007C119B" w:rsidRDefault="00CA7B21" w:rsidP="00CA7B21">
      <w:pPr>
        <w:pStyle w:val="Tekstpodstawowy"/>
        <w:spacing w:before="7"/>
        <w:rPr>
          <w:sz w:val="38"/>
          <w:lang w:val="pl-PL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spacing w:after="35"/>
        <w:ind w:hanging="338"/>
        <w:jc w:val="both"/>
        <w:rPr>
          <w:b/>
          <w:color w:val="000000" w:themeColor="text1"/>
          <w:sz w:val="24"/>
        </w:rPr>
      </w:pPr>
      <w:r w:rsidRPr="007C119B">
        <w:rPr>
          <w:b/>
          <w:color w:val="000000" w:themeColor="text1"/>
          <w:sz w:val="24"/>
        </w:rPr>
        <w:t>Dane</w:t>
      </w:r>
      <w:r w:rsidRPr="007C119B">
        <w:rPr>
          <w:b/>
          <w:color w:val="000000" w:themeColor="text1"/>
          <w:spacing w:val="-7"/>
          <w:sz w:val="24"/>
        </w:rPr>
        <w:t xml:space="preserve"> </w:t>
      </w:r>
      <w:proofErr w:type="spellStart"/>
      <w:r w:rsidRPr="007C119B">
        <w:rPr>
          <w:b/>
          <w:color w:val="000000" w:themeColor="text1"/>
          <w:sz w:val="24"/>
        </w:rPr>
        <w:t>wykonawcy</w:t>
      </w:r>
      <w:proofErr w:type="spellEnd"/>
      <w:r w:rsidRPr="007C119B">
        <w:rPr>
          <w:b/>
          <w:color w:val="000000" w:themeColor="text1"/>
          <w:sz w:val="24"/>
        </w:rPr>
        <w:t>:</w:t>
      </w:r>
    </w:p>
    <w:p w:rsidR="00CA7B21" w:rsidRDefault="00CA7B21" w:rsidP="00CA7B21">
      <w:pPr>
        <w:pStyle w:val="Akapitzlist"/>
        <w:tabs>
          <w:tab w:val="left" w:pos="469"/>
        </w:tabs>
        <w:spacing w:after="35"/>
        <w:ind w:left="468" w:firstLine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6524"/>
      </w:tblGrid>
      <w:tr w:rsidR="00CA7B21" w:rsidTr="008C7B4E">
        <w:trPr>
          <w:trHeight w:val="428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9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4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507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Osoba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uprawniona</w:t>
            </w:r>
            <w:proofErr w:type="spellEnd"/>
          </w:p>
          <w:p w:rsidR="00CA7B21" w:rsidRDefault="00CA7B21" w:rsidP="008C7B4E">
            <w:pPr>
              <w:pStyle w:val="TableParagraph"/>
              <w:spacing w:before="19" w:line="227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do </w:t>
            </w:r>
            <w:proofErr w:type="spellStart"/>
            <w:r>
              <w:rPr>
                <w:w w:val="110"/>
                <w:sz w:val="20"/>
              </w:rPr>
              <w:t>reprezentowania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A7B21" w:rsidRDefault="00CA7B21" w:rsidP="00CA7B21">
      <w:pPr>
        <w:pStyle w:val="Tekstpodstawowy"/>
        <w:spacing w:before="5"/>
        <w:rPr>
          <w:sz w:val="27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ind w:hanging="338"/>
        <w:jc w:val="both"/>
        <w:rPr>
          <w:b/>
          <w:color w:val="000000" w:themeColor="text1"/>
          <w:sz w:val="24"/>
          <w:lang w:val="pl-PL"/>
        </w:rPr>
      </w:pPr>
      <w:r w:rsidRPr="007C119B">
        <w:rPr>
          <w:b/>
          <w:color w:val="000000" w:themeColor="text1"/>
          <w:sz w:val="24"/>
          <w:lang w:val="pl-PL"/>
        </w:rPr>
        <w:t>Oświadczenie o braku podstaw do wykluczenia z</w:t>
      </w:r>
      <w:r w:rsidRPr="007C119B">
        <w:rPr>
          <w:b/>
          <w:color w:val="000000" w:themeColor="text1"/>
          <w:spacing w:val="-26"/>
          <w:sz w:val="24"/>
          <w:lang w:val="pl-PL"/>
        </w:rPr>
        <w:t xml:space="preserve"> </w:t>
      </w:r>
      <w:r w:rsidRPr="007C119B">
        <w:rPr>
          <w:b/>
          <w:color w:val="000000" w:themeColor="text1"/>
          <w:sz w:val="24"/>
          <w:lang w:val="pl-PL"/>
        </w:rPr>
        <w:t>postępowania</w:t>
      </w:r>
    </w:p>
    <w:p w:rsidR="00CA7B21" w:rsidRPr="007C119B" w:rsidRDefault="00CA7B21" w:rsidP="00CA7B21">
      <w:pPr>
        <w:pStyle w:val="Tekstpodstawowy"/>
        <w:spacing w:before="50" w:line="283" w:lineRule="auto"/>
        <w:ind w:left="130" w:right="144"/>
        <w:jc w:val="both"/>
        <w:rPr>
          <w:lang w:val="pl-PL"/>
        </w:rPr>
      </w:pPr>
      <w:r w:rsidRPr="007C119B">
        <w:rPr>
          <w:w w:val="105"/>
          <w:lang w:val="pl-PL"/>
        </w:rPr>
        <w:t>Zamówienie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nie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może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zostać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udzielone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podmiotowi,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który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jest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powiązany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Zamawiającym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osobowo 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kapitałowo.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kapitałowe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rozumie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się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wzajemne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między zamawiającym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osobami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upoważnionymi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do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zaciągania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zobowiązań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imieniu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zamawiającego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 osobami  wykonującymi   w   imieniu   zamawiającego   czynności   związane   z   przygotowaniem  i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przeprowadzeniem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procedury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wyboru</w:t>
      </w:r>
      <w:r w:rsidRPr="007C119B">
        <w:rPr>
          <w:spacing w:val="-1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wykonawcy</w:t>
      </w:r>
      <w:r w:rsidRPr="007C119B">
        <w:rPr>
          <w:spacing w:val="-1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a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wykonawcą,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polegające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szczególności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na: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152"/>
        <w:rPr>
          <w:sz w:val="20"/>
          <w:lang w:val="pl-PL"/>
        </w:rPr>
      </w:pPr>
      <w:r w:rsidRPr="007C119B">
        <w:rPr>
          <w:sz w:val="20"/>
          <w:lang w:val="pl-PL"/>
        </w:rPr>
        <w:t>uczestniczeniu w spółce, jako wspólnik spółki cywilnej lub spółki</w:t>
      </w:r>
      <w:r w:rsidRPr="007C119B">
        <w:rPr>
          <w:spacing w:val="-13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osobowej,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4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posiadaniu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najmniej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10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%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udziałów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akcji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43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pełnieniu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funkcji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członka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organu</w:t>
      </w:r>
      <w:r w:rsidRPr="007C119B">
        <w:rPr>
          <w:spacing w:val="-1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nadzorczego</w:t>
      </w:r>
      <w:r w:rsidRPr="007C119B">
        <w:rPr>
          <w:spacing w:val="-11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zarządzającego,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prokurenta,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pełnomocnika,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2" w:line="283" w:lineRule="auto"/>
        <w:ind w:right="147"/>
        <w:jc w:val="both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stosunku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przysposobienia,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opieki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kurateli.</w:t>
      </w:r>
    </w:p>
    <w:p w:rsidR="00CA7B21" w:rsidRPr="007C119B" w:rsidRDefault="00CA7B21" w:rsidP="00CA7B21">
      <w:pPr>
        <w:pStyle w:val="Tekstpodstawowy"/>
        <w:spacing w:before="153" w:line="283" w:lineRule="auto"/>
        <w:ind w:left="130" w:right="141"/>
        <w:rPr>
          <w:lang w:val="pl-PL"/>
        </w:rPr>
      </w:pPr>
      <w:r w:rsidRPr="007C119B">
        <w:rPr>
          <w:w w:val="105"/>
          <w:lang w:val="pl-PL"/>
        </w:rPr>
        <w:t>Niniejszym oświadczam, iż wykonawca nie jest podmiotem powiązanym z zamawiającym w żaden ze sposobów wymienionych powyżej i nie ma podstaw do wykluczenia wykonawcy z postępowania.</w:t>
      </w: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rPr>
          <w:lang w:val="pl-PL"/>
        </w:rPr>
        <w:sectPr w:rsidR="00CA7B21" w:rsidRPr="007C119B" w:rsidSect="00CA7B21">
          <w:headerReference w:type="default" r:id="rId7"/>
          <w:footerReference w:type="default" r:id="rId8"/>
          <w:pgSz w:w="12240" w:h="15840"/>
          <w:pgMar w:top="1440" w:right="1080" w:bottom="1440" w:left="1080" w:header="279" w:footer="1221" w:gutter="0"/>
          <w:cols w:space="708"/>
          <w:docGrid w:linePitch="299"/>
        </w:sectPr>
      </w:pPr>
    </w:p>
    <w:p w:rsidR="00CA7B21" w:rsidRPr="007C119B" w:rsidRDefault="00CA7B21" w:rsidP="00CA7B21">
      <w:pPr>
        <w:pStyle w:val="Tekstpodstawowy"/>
        <w:spacing w:before="9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ind w:left="301" w:right="58"/>
        <w:jc w:val="center"/>
        <w:rPr>
          <w:lang w:val="pl-PL"/>
        </w:rPr>
      </w:pPr>
      <w:r w:rsidRPr="00CA7B21">
        <w:rPr>
          <w:w w:val="70"/>
          <w:lang w:val="pl-PL"/>
        </w:rPr>
        <w:t>……………………………………………………….</w:t>
      </w:r>
    </w:p>
    <w:p w:rsidR="00CA7B21" w:rsidRPr="00CA7B21" w:rsidRDefault="00CA7B21" w:rsidP="00CA7B21">
      <w:pPr>
        <w:pStyle w:val="Tekstpodstawowy"/>
        <w:spacing w:before="195"/>
        <w:ind w:left="301" w:right="54"/>
        <w:jc w:val="center"/>
        <w:rPr>
          <w:lang w:val="pl-PL"/>
        </w:rPr>
      </w:pPr>
      <w:r w:rsidRPr="00CA7B21">
        <w:rPr>
          <w:w w:val="110"/>
          <w:lang w:val="pl-PL"/>
        </w:rPr>
        <w:t>Miejscowość, data</w:t>
      </w: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spacing w:before="7"/>
        <w:rPr>
          <w:sz w:val="18"/>
          <w:lang w:val="pl-PL"/>
        </w:rPr>
      </w:pPr>
    </w:p>
    <w:p w:rsidR="00CA7B21" w:rsidRPr="00CA7B21" w:rsidRDefault="00CA7B21" w:rsidP="00CA7B21">
      <w:pPr>
        <w:pStyle w:val="Tekstpodstawowy"/>
        <w:spacing w:before="2"/>
        <w:rPr>
          <w:sz w:val="23"/>
          <w:lang w:val="pl-PL"/>
        </w:rPr>
      </w:pPr>
      <w:r w:rsidRPr="00CA7B21">
        <w:rPr>
          <w:lang w:val="pl-PL"/>
        </w:rPr>
        <w:br w:type="column"/>
      </w:r>
    </w:p>
    <w:p w:rsidR="00CA7B21" w:rsidRPr="00CA7B21" w:rsidRDefault="00CA7B21" w:rsidP="00CA7B21">
      <w:pPr>
        <w:pStyle w:val="Tekstpodstawowy"/>
        <w:ind w:left="130"/>
        <w:rPr>
          <w:lang w:val="pl-PL"/>
        </w:rPr>
      </w:pPr>
      <w:r w:rsidRPr="00CA7B21">
        <w:rPr>
          <w:w w:val="75"/>
          <w:lang w:val="pl-PL"/>
        </w:rPr>
        <w:t>……………………………………………………….</w:t>
      </w:r>
    </w:p>
    <w:p w:rsidR="00CA7B21" w:rsidRPr="007C119B" w:rsidRDefault="00CA7B21" w:rsidP="00CA7B21">
      <w:pPr>
        <w:pStyle w:val="Tekstpodstawowy"/>
        <w:spacing w:before="195" w:line="283" w:lineRule="auto"/>
        <w:ind w:left="492" w:right="624" w:firstLine="4"/>
        <w:jc w:val="center"/>
        <w:rPr>
          <w:lang w:val="pl-PL"/>
        </w:rPr>
      </w:pPr>
      <w:r w:rsidRPr="007C119B">
        <w:rPr>
          <w:w w:val="105"/>
          <w:lang w:val="pl-PL"/>
        </w:rPr>
        <w:t>Podpis i pieczęć osoby reprezentującej</w:t>
      </w:r>
      <w:r w:rsidRPr="007C119B">
        <w:rPr>
          <w:spacing w:val="-1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wykonawcę</w:t>
      </w:r>
    </w:p>
    <w:p w:rsidR="00CA7B21" w:rsidRPr="007C119B" w:rsidRDefault="00CA7B21" w:rsidP="00CA7B21">
      <w:pPr>
        <w:spacing w:line="283" w:lineRule="auto"/>
        <w:jc w:val="center"/>
        <w:rPr>
          <w:lang w:val="pl-PL"/>
        </w:rPr>
        <w:sectPr w:rsidR="00CA7B21" w:rsidRPr="007C119B">
          <w:type w:val="continuous"/>
          <w:pgSz w:w="12240" w:h="15840"/>
          <w:pgMar w:top="980" w:right="1720" w:bottom="1420" w:left="1720" w:header="708" w:footer="708" w:gutter="0"/>
          <w:cols w:num="2" w:space="708" w:equalWidth="0">
            <w:col w:w="3375" w:space="1979"/>
            <w:col w:w="3446"/>
          </w:cols>
        </w:sectPr>
      </w:pPr>
    </w:p>
    <w:p w:rsidR="00CA7B21" w:rsidRPr="00CA7B21" w:rsidRDefault="00CA7B21" w:rsidP="006F37F2">
      <w:pPr>
        <w:pStyle w:val="Nagwek1"/>
        <w:tabs>
          <w:tab w:val="left" w:pos="469"/>
        </w:tabs>
        <w:ind w:left="0" w:firstLine="0"/>
        <w:jc w:val="left"/>
        <w:rPr>
          <w:lang w:val="pl-PL"/>
        </w:rPr>
      </w:pPr>
    </w:p>
    <w:p w:rsidR="00CA7B21" w:rsidRPr="006F37F2" w:rsidRDefault="00CA7B21" w:rsidP="006F37F2">
      <w:pPr>
        <w:pStyle w:val="Nagwek1"/>
        <w:numPr>
          <w:ilvl w:val="0"/>
          <w:numId w:val="3"/>
        </w:numPr>
        <w:tabs>
          <w:tab w:val="left" w:pos="469"/>
        </w:tabs>
        <w:jc w:val="left"/>
        <w:rPr>
          <w:b/>
          <w:color w:val="000000" w:themeColor="text1"/>
        </w:rPr>
      </w:pPr>
      <w:proofErr w:type="spellStart"/>
      <w:r w:rsidRPr="007C119B">
        <w:rPr>
          <w:b/>
          <w:color w:val="000000" w:themeColor="text1"/>
          <w:w w:val="105"/>
        </w:rPr>
        <w:t>Oferta</w:t>
      </w:r>
      <w:proofErr w:type="spellEnd"/>
    </w:p>
    <w:p w:rsidR="00CA7B21" w:rsidRPr="007C119B" w:rsidRDefault="00CA7B21" w:rsidP="006F37F2">
      <w:pPr>
        <w:pStyle w:val="Tekstpodstawowy"/>
        <w:spacing w:before="47" w:line="283" w:lineRule="auto"/>
        <w:ind w:left="130" w:right="145"/>
        <w:jc w:val="both"/>
        <w:rPr>
          <w:lang w:val="pl-PL"/>
        </w:rPr>
      </w:pPr>
      <w:r w:rsidRPr="007C119B">
        <w:rPr>
          <w:w w:val="105"/>
          <w:lang w:val="pl-PL"/>
        </w:rPr>
        <w:t>Złożenie oferty na zapytania</w:t>
      </w:r>
      <w:r w:rsidR="00B65681">
        <w:rPr>
          <w:w w:val="105"/>
          <w:lang w:val="pl-PL"/>
        </w:rPr>
        <w:t xml:space="preserve"> ofertowe</w:t>
      </w:r>
      <w:r w:rsidRPr="007C119B">
        <w:rPr>
          <w:w w:val="105"/>
          <w:lang w:val="pl-PL"/>
        </w:rPr>
        <w:t xml:space="preserve"> jest tożsame z zaoferowaniem każdego z wymaganych towarów w wymaganej ilości i charakteryzującego się parametrami zgodnym</w:t>
      </w:r>
      <w:r w:rsidR="00B65681">
        <w:rPr>
          <w:w w:val="105"/>
          <w:lang w:val="pl-PL"/>
        </w:rPr>
        <w:t>i z opisem zawartym w części 10</w:t>
      </w:r>
      <w:r w:rsidRPr="007C119B">
        <w:rPr>
          <w:w w:val="105"/>
          <w:lang w:val="pl-PL"/>
        </w:rPr>
        <w:t xml:space="preserve"> zapytania ofertowego. Oferowana cena zawiera wszelkie koszty związane z wykonaniem zamówienia, w tym podatek</w:t>
      </w:r>
      <w:r w:rsidRPr="007C119B">
        <w:rPr>
          <w:spacing w:val="-4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VAT.</w:t>
      </w:r>
      <w:r w:rsidR="00FE0B7A">
        <w:rPr>
          <w:w w:val="105"/>
          <w:lang w:val="pl-PL"/>
        </w:rPr>
        <w:t xml:space="preserve"> </w:t>
      </w:r>
    </w:p>
    <w:p w:rsidR="00CA7B21" w:rsidRPr="007C119B" w:rsidRDefault="00CA7B21" w:rsidP="00CA7B21">
      <w:pPr>
        <w:pStyle w:val="Tekstpodstawowy"/>
        <w:spacing w:before="158" w:line="280" w:lineRule="auto"/>
        <w:ind w:left="130" w:right="141"/>
        <w:rPr>
          <w:lang w:val="pl-PL"/>
        </w:rPr>
      </w:pPr>
    </w:p>
    <w:tbl>
      <w:tblPr>
        <w:tblStyle w:val="TableNormal"/>
        <w:tblpPr w:leftFromText="141" w:rightFromText="141" w:vertAnchor="text" w:tblpX="-5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60"/>
      </w:tblGrid>
      <w:tr w:rsidR="009A1488" w:rsidRPr="006F37F2" w:rsidTr="009A1488">
        <w:trPr>
          <w:trHeight w:val="532"/>
        </w:trPr>
        <w:tc>
          <w:tcPr>
            <w:tcW w:w="4264" w:type="dxa"/>
            <w:tcBorders>
              <w:top w:val="single" w:sz="4" w:space="0" w:color="auto"/>
            </w:tcBorders>
          </w:tcPr>
          <w:p w:rsidR="009A1488" w:rsidRPr="000351A6" w:rsidRDefault="00636957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                           Nazwa towaru</w:t>
            </w:r>
          </w:p>
        </w:tc>
        <w:tc>
          <w:tcPr>
            <w:tcW w:w="4260" w:type="dxa"/>
          </w:tcPr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Cena brutto ( zł)</w:t>
            </w:r>
          </w:p>
        </w:tc>
      </w:tr>
      <w:tr w:rsidR="006F37F2" w:rsidRPr="006F37F2" w:rsidTr="009A1488">
        <w:trPr>
          <w:trHeight w:val="532"/>
        </w:trPr>
        <w:tc>
          <w:tcPr>
            <w:tcW w:w="4264" w:type="dxa"/>
            <w:tcBorders>
              <w:top w:val="single" w:sz="4" w:space="0" w:color="auto"/>
            </w:tcBorders>
          </w:tcPr>
          <w:p w:rsidR="006F37F2" w:rsidRPr="006F37F2" w:rsidRDefault="006F37F2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 w:rsidRPr="009C7077">
              <w:rPr>
                <w:sz w:val="18"/>
                <w:szCs w:val="18"/>
                <w:lang w:val="pl-PL"/>
              </w:rPr>
              <w:t xml:space="preserve"> </w:t>
            </w:r>
          </w:p>
          <w:p w:rsidR="006F37F2" w:rsidRDefault="006F37F2" w:rsidP="009A1488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6F37F2" w:rsidP="009A1488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Pr="003A7E04" w:rsidRDefault="006F37F2" w:rsidP="00636957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</w:tc>
        <w:tc>
          <w:tcPr>
            <w:tcW w:w="4260" w:type="dxa"/>
          </w:tcPr>
          <w:p w:rsidR="006F37F2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0351A6" w:rsidRDefault="000351A6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FE0B7A" w:rsidRDefault="00FE0B7A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0351A6" w:rsidRDefault="000351A6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FE0B7A" w:rsidRDefault="00FE0B7A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80290F" w:rsidRPr="006F37F2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</w:tbl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Pr="007C119B" w:rsidRDefault="00CA7B21" w:rsidP="00CA7B21">
      <w:pPr>
        <w:pStyle w:val="Nagwek1"/>
        <w:numPr>
          <w:ilvl w:val="0"/>
          <w:numId w:val="2"/>
        </w:numPr>
        <w:tabs>
          <w:tab w:val="left" w:pos="469"/>
        </w:tabs>
        <w:spacing w:before="180"/>
        <w:ind w:hanging="338"/>
        <w:rPr>
          <w:b/>
          <w:color w:val="000000" w:themeColor="text1"/>
        </w:rPr>
      </w:pPr>
      <w:proofErr w:type="spellStart"/>
      <w:r w:rsidRPr="007C119B">
        <w:rPr>
          <w:b/>
          <w:color w:val="000000" w:themeColor="text1"/>
        </w:rPr>
        <w:t>Pozostałe</w:t>
      </w:r>
      <w:proofErr w:type="spellEnd"/>
      <w:r w:rsidRPr="007C119B">
        <w:rPr>
          <w:b/>
          <w:color w:val="000000" w:themeColor="text1"/>
          <w:spacing w:val="-6"/>
        </w:rPr>
        <w:t xml:space="preserve"> </w:t>
      </w:r>
      <w:proofErr w:type="spellStart"/>
      <w:r w:rsidRPr="007C119B">
        <w:rPr>
          <w:b/>
          <w:color w:val="000000" w:themeColor="text1"/>
        </w:rPr>
        <w:t>oświadczenia</w:t>
      </w:r>
      <w:proofErr w:type="spellEnd"/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iż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wykonawca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zamówienie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dnia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="007B5EC1">
        <w:rPr>
          <w:b/>
          <w:w w:val="105"/>
          <w:sz w:val="20"/>
          <w:lang w:val="pl-PL"/>
        </w:rPr>
        <w:t>15</w:t>
      </w:r>
      <w:bookmarkStart w:id="0" w:name="_GoBack"/>
      <w:bookmarkEnd w:id="0"/>
      <w:r w:rsidR="00636957">
        <w:rPr>
          <w:b/>
          <w:w w:val="105"/>
          <w:sz w:val="20"/>
          <w:lang w:val="pl-PL"/>
        </w:rPr>
        <w:t>.03.2020</w:t>
      </w:r>
      <w:r w:rsidRPr="000351A6">
        <w:rPr>
          <w:b/>
          <w:w w:val="105"/>
          <w:sz w:val="20"/>
          <w:lang w:val="pl-PL"/>
        </w:rPr>
        <w:t>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1" w:line="285" w:lineRule="auto"/>
        <w:ind w:right="147"/>
        <w:rPr>
          <w:sz w:val="20"/>
          <w:lang w:val="pl-PL"/>
        </w:rPr>
      </w:pPr>
      <w:r w:rsidRPr="007C119B">
        <w:rPr>
          <w:sz w:val="20"/>
          <w:lang w:val="pl-PL"/>
        </w:rPr>
        <w:t>Oświadczam, iż wykonawca posiada w ofercie i jest w stanie dostarczyć w w/w terminie wszystkie oferowanie</w:t>
      </w:r>
      <w:r w:rsidRPr="007C119B">
        <w:rPr>
          <w:spacing w:val="-7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towary.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85" w:lineRule="auto"/>
        <w:ind w:right="1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 iż oferowane towary spełniają minimalne wymagane parametry, wymienione w zapytaniu</w:t>
      </w:r>
      <w:r w:rsidRPr="007C119B">
        <w:rPr>
          <w:spacing w:val="-1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ofertowym.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25" w:lineRule="exact"/>
        <w:rPr>
          <w:sz w:val="20"/>
          <w:lang w:val="pl-PL"/>
        </w:rPr>
      </w:pPr>
      <w:r w:rsidRPr="007C119B">
        <w:rPr>
          <w:sz w:val="20"/>
          <w:lang w:val="pl-PL"/>
        </w:rPr>
        <w:t>Oświadczam, iż oferowany sprzęt jest fabrycznie</w:t>
      </w:r>
      <w:r w:rsidRPr="007C119B">
        <w:rPr>
          <w:spacing w:val="-19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nowy.</w:t>
      </w:r>
    </w:p>
    <w:p w:rsidR="00643D64" w:rsidRDefault="00643D64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  <w:r>
        <w:rPr>
          <w:lang w:val="pl-PL"/>
        </w:rPr>
        <w:t xml:space="preserve">         </w:t>
      </w: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</w:t>
      </w:r>
      <w:r w:rsidRPr="00CA7B21">
        <w:rPr>
          <w:sz w:val="20"/>
          <w:szCs w:val="20"/>
          <w:lang w:val="pl-PL"/>
        </w:rPr>
        <w:t>Miejscowość i data</w:t>
      </w:r>
      <w:r>
        <w:rPr>
          <w:sz w:val="20"/>
          <w:szCs w:val="20"/>
          <w:lang w:val="pl-PL"/>
        </w:rPr>
        <w:t xml:space="preserve">                                                         Podpis i pieczęć wykonawcy </w:t>
      </w:r>
    </w:p>
    <w:p w:rsidR="00CA7B21" w:rsidRPr="00CA7B21" w:rsidRDefault="00CA7B2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zamówienia</w:t>
      </w:r>
    </w:p>
    <w:sectPr w:rsidR="00CA7B21" w:rsidRPr="00CA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AC" w:rsidRDefault="00877EAC" w:rsidP="00CA7B21">
      <w:r>
        <w:separator/>
      </w:r>
    </w:p>
  </w:endnote>
  <w:endnote w:type="continuationSeparator" w:id="0">
    <w:p w:rsidR="00877EAC" w:rsidRDefault="00877EAC" w:rsidP="00C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64D8F373" wp14:editId="72007A6F">
          <wp:simplePos x="0" y="0"/>
          <wp:positionH relativeFrom="margin">
            <wp:posOffset>809625</wp:posOffset>
          </wp:positionH>
          <wp:positionV relativeFrom="paragraph">
            <wp:posOffset>46990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64D8F373" wp14:editId="72007A6F">
          <wp:simplePos x="0" y="0"/>
          <wp:positionH relativeFrom="margin">
            <wp:posOffset>581025</wp:posOffset>
          </wp:positionH>
          <wp:positionV relativeFrom="paragraph">
            <wp:posOffset>2078990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64D8F373" wp14:editId="72007A6F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C6B8FB3" wp14:editId="2574A304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99DCF32" wp14:editId="76227D5D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AC" w:rsidRDefault="00877EAC" w:rsidP="00CA7B21">
      <w:r>
        <w:separator/>
      </w:r>
    </w:p>
  </w:footnote>
  <w:footnote w:type="continuationSeparator" w:id="0">
    <w:p w:rsidR="00877EAC" w:rsidRDefault="00877EAC" w:rsidP="00CA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 wp14:anchorId="018B629C" wp14:editId="5B52ADFF">
          <wp:extent cx="5734050" cy="57150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3C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14B82D" wp14:editId="17EA68FF">
              <wp:simplePos x="0" y="0"/>
              <wp:positionH relativeFrom="page">
                <wp:posOffset>1162050</wp:posOffset>
              </wp:positionH>
              <wp:positionV relativeFrom="page">
                <wp:posOffset>164465</wp:posOffset>
              </wp:positionV>
              <wp:extent cx="5434330" cy="33147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88" w:rsidRDefault="00EB23C5">
                          <w:pPr>
                            <w:pStyle w:val="Tekstpodstawowy"/>
                            <w:spacing w:before="18" w:line="264" w:lineRule="auto"/>
                            <w:ind w:left="20" w:right="17"/>
                          </w:pPr>
                          <w:r>
                            <w:rPr>
                              <w:w w:val="105"/>
                            </w:rPr>
                            <w:t>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4B8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5pt;margin-top:12.95pt;width:427.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R4rgIAAKk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" filled="f" stroked="f">
              <v:textbox inset="0,0,0,0">
                <w:txbxContent>
                  <w:p w:rsidR="00656C88" w:rsidRDefault="00EB23C5">
                    <w:pPr>
                      <w:pStyle w:val="Tekstpodstawowy"/>
                      <w:spacing w:before="18" w:line="264" w:lineRule="auto"/>
                      <w:ind w:left="20" w:right="17"/>
                    </w:pPr>
                    <w:r>
                      <w:rPr>
                        <w:w w:val="105"/>
                      </w:rPr>
                      <w:t>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286"/>
    <w:multiLevelType w:val="hybridMultilevel"/>
    <w:tmpl w:val="CCC66CF8"/>
    <w:lvl w:ilvl="0" w:tplc="C900BF28">
      <w:start w:val="1"/>
      <w:numFmt w:val="decimal"/>
      <w:lvlText w:val="%1."/>
      <w:lvlJc w:val="left"/>
      <w:pPr>
        <w:ind w:left="468" w:hanging="339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 w:tplc="D00A8466">
      <w:start w:val="1"/>
      <w:numFmt w:val="lowerLetter"/>
      <w:lvlText w:val="%2."/>
      <w:lvlJc w:val="left"/>
      <w:pPr>
        <w:ind w:left="807" w:hanging="339"/>
      </w:pPr>
      <w:rPr>
        <w:rFonts w:ascii="Times New Roman" w:eastAsia="Times New Roman" w:hAnsi="Times New Roman" w:cs="Times New Roman" w:hint="default"/>
        <w:spacing w:val="-2"/>
        <w:w w:val="104"/>
        <w:sz w:val="20"/>
        <w:szCs w:val="20"/>
      </w:rPr>
    </w:lvl>
    <w:lvl w:ilvl="2" w:tplc="9CE6CA10">
      <w:numFmt w:val="bullet"/>
      <w:lvlText w:val="•"/>
      <w:lvlJc w:val="left"/>
      <w:pPr>
        <w:ind w:left="1688" w:hanging="339"/>
      </w:pPr>
      <w:rPr>
        <w:rFonts w:hint="default"/>
      </w:rPr>
    </w:lvl>
    <w:lvl w:ilvl="3" w:tplc="81923004">
      <w:numFmt w:val="bullet"/>
      <w:lvlText w:val="•"/>
      <w:lvlJc w:val="left"/>
      <w:pPr>
        <w:ind w:left="2577" w:hanging="339"/>
      </w:pPr>
      <w:rPr>
        <w:rFonts w:hint="default"/>
      </w:rPr>
    </w:lvl>
    <w:lvl w:ilvl="4" w:tplc="99248238">
      <w:numFmt w:val="bullet"/>
      <w:lvlText w:val="•"/>
      <w:lvlJc w:val="left"/>
      <w:pPr>
        <w:ind w:left="3466" w:hanging="339"/>
      </w:pPr>
      <w:rPr>
        <w:rFonts w:hint="default"/>
      </w:rPr>
    </w:lvl>
    <w:lvl w:ilvl="5" w:tplc="19CC0D3A">
      <w:numFmt w:val="bullet"/>
      <w:lvlText w:val="•"/>
      <w:lvlJc w:val="left"/>
      <w:pPr>
        <w:ind w:left="4355" w:hanging="339"/>
      </w:pPr>
      <w:rPr>
        <w:rFonts w:hint="default"/>
      </w:rPr>
    </w:lvl>
    <w:lvl w:ilvl="6" w:tplc="D97E54E8">
      <w:numFmt w:val="bullet"/>
      <w:lvlText w:val="•"/>
      <w:lvlJc w:val="left"/>
      <w:pPr>
        <w:ind w:left="5244" w:hanging="339"/>
      </w:pPr>
      <w:rPr>
        <w:rFonts w:hint="default"/>
      </w:rPr>
    </w:lvl>
    <w:lvl w:ilvl="7" w:tplc="DFCC56AE">
      <w:numFmt w:val="bullet"/>
      <w:lvlText w:val="•"/>
      <w:lvlJc w:val="left"/>
      <w:pPr>
        <w:ind w:left="6133" w:hanging="339"/>
      </w:pPr>
      <w:rPr>
        <w:rFonts w:hint="default"/>
      </w:rPr>
    </w:lvl>
    <w:lvl w:ilvl="8" w:tplc="EA4058F6">
      <w:numFmt w:val="bullet"/>
      <w:lvlText w:val="•"/>
      <w:lvlJc w:val="left"/>
      <w:pPr>
        <w:ind w:left="7022" w:hanging="339"/>
      </w:pPr>
      <w:rPr>
        <w:rFonts w:hint="default"/>
      </w:rPr>
    </w:lvl>
  </w:abstractNum>
  <w:abstractNum w:abstractNumId="1" w15:restartNumberingAfterBreak="0">
    <w:nsid w:val="33A04B6A"/>
    <w:multiLevelType w:val="hybridMultilevel"/>
    <w:tmpl w:val="4EC2D6C6"/>
    <w:lvl w:ilvl="0" w:tplc="1BD29018">
      <w:start w:val="3"/>
      <w:numFmt w:val="decimal"/>
      <w:lvlText w:val="%1"/>
      <w:lvlJc w:val="left"/>
      <w:pPr>
        <w:ind w:left="489" w:hanging="360"/>
      </w:pPr>
      <w:rPr>
        <w:rFonts w:hint="default"/>
        <w:b/>
        <w:color w:val="000000" w:themeColor="text1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36B86978"/>
    <w:multiLevelType w:val="multilevel"/>
    <w:tmpl w:val="A74C85B8"/>
    <w:lvl w:ilvl="0">
      <w:start w:val="4"/>
      <w:numFmt w:val="decimal"/>
      <w:lvlText w:val="%1"/>
      <w:lvlJc w:val="left"/>
      <w:pPr>
        <w:ind w:left="87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06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2464" w:hanging="406"/>
      </w:pPr>
      <w:rPr>
        <w:rFonts w:hint="default"/>
      </w:rPr>
    </w:lvl>
    <w:lvl w:ilvl="3">
      <w:numFmt w:val="bullet"/>
      <w:lvlText w:val="•"/>
      <w:lvlJc w:val="left"/>
      <w:pPr>
        <w:ind w:left="3256" w:hanging="406"/>
      </w:pPr>
      <w:rPr>
        <w:rFonts w:hint="default"/>
      </w:rPr>
    </w:lvl>
    <w:lvl w:ilvl="4">
      <w:numFmt w:val="bullet"/>
      <w:lvlText w:val="•"/>
      <w:lvlJc w:val="left"/>
      <w:pPr>
        <w:ind w:left="4048" w:hanging="406"/>
      </w:pPr>
      <w:rPr>
        <w:rFonts w:hint="default"/>
      </w:rPr>
    </w:lvl>
    <w:lvl w:ilvl="5">
      <w:numFmt w:val="bullet"/>
      <w:lvlText w:val="•"/>
      <w:lvlJc w:val="left"/>
      <w:pPr>
        <w:ind w:left="4840" w:hanging="406"/>
      </w:pPr>
      <w:rPr>
        <w:rFonts w:hint="default"/>
      </w:rPr>
    </w:lvl>
    <w:lvl w:ilvl="6">
      <w:numFmt w:val="bullet"/>
      <w:lvlText w:val="•"/>
      <w:lvlJc w:val="left"/>
      <w:pPr>
        <w:ind w:left="5632" w:hanging="406"/>
      </w:pPr>
      <w:rPr>
        <w:rFonts w:hint="default"/>
      </w:rPr>
    </w:lvl>
    <w:lvl w:ilvl="7">
      <w:numFmt w:val="bullet"/>
      <w:lvlText w:val="•"/>
      <w:lvlJc w:val="left"/>
      <w:pPr>
        <w:ind w:left="6424" w:hanging="406"/>
      </w:pPr>
      <w:rPr>
        <w:rFonts w:hint="default"/>
      </w:rPr>
    </w:lvl>
    <w:lvl w:ilvl="8">
      <w:numFmt w:val="bullet"/>
      <w:lvlText w:val="•"/>
      <w:lvlJc w:val="left"/>
      <w:pPr>
        <w:ind w:left="7216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1"/>
    <w:rsid w:val="000351A6"/>
    <w:rsid w:val="00504029"/>
    <w:rsid w:val="00524989"/>
    <w:rsid w:val="00606D50"/>
    <w:rsid w:val="00636957"/>
    <w:rsid w:val="00643D64"/>
    <w:rsid w:val="006F37F2"/>
    <w:rsid w:val="007B5EC1"/>
    <w:rsid w:val="0080290F"/>
    <w:rsid w:val="0080482A"/>
    <w:rsid w:val="00877EAC"/>
    <w:rsid w:val="00930FBB"/>
    <w:rsid w:val="009A1488"/>
    <w:rsid w:val="009C7077"/>
    <w:rsid w:val="00B2318A"/>
    <w:rsid w:val="00B65681"/>
    <w:rsid w:val="00B82A82"/>
    <w:rsid w:val="00CA7B21"/>
    <w:rsid w:val="00EB23C5"/>
    <w:rsid w:val="00FB7495"/>
    <w:rsid w:val="00FC265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DF972"/>
  <w15:chartTrackingRefBased/>
  <w15:docId w15:val="{93C73DE8-D6F5-43FF-801E-BFA55F6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7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A7B21"/>
    <w:pPr>
      <w:ind w:left="468" w:hanging="338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7B2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A7B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7B2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B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CA7B21"/>
    <w:pPr>
      <w:ind w:left="874" w:hanging="406"/>
    </w:pPr>
  </w:style>
  <w:style w:type="paragraph" w:customStyle="1" w:styleId="TableParagraph">
    <w:name w:val="Table Paragraph"/>
    <w:basedOn w:val="Normalny"/>
    <w:uiPriority w:val="1"/>
    <w:qFormat/>
    <w:rsid w:val="00CA7B21"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6F3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cp:lastPrinted>2019-03-11T14:09:00Z</cp:lastPrinted>
  <dcterms:created xsi:type="dcterms:W3CDTF">2020-02-02T00:07:00Z</dcterms:created>
  <dcterms:modified xsi:type="dcterms:W3CDTF">2020-02-04T13:25:00Z</dcterms:modified>
</cp:coreProperties>
</file>